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4097E1E1" w:rsidR="00E028D0" w:rsidRPr="0055566A" w:rsidRDefault="002C39E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Hasan Doğan Beden Eğitimi ve Spor Yüksekokulu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1DC26B67" w:rsidR="00E028D0" w:rsidRPr="0055566A" w:rsidRDefault="008055FC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 Ferhat ULUSOY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79510602" w:rsidR="00E028D0" w:rsidRPr="00C50AC4" w:rsidRDefault="002C39E7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 Sekreterliği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608CCDA4" w:rsidR="00E028D0" w:rsidRPr="00162334" w:rsidRDefault="002C39E7" w:rsidP="0006413F">
            <w:pPr>
              <w:pStyle w:val="AralkYok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Bil.İşlt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 w:rsidR="003312F9">
              <w:rPr>
                <w:rFonts w:ascii="Cambria" w:hAnsi="Cambria"/>
              </w:rPr>
              <w:t>Ramazan CİVAN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14F899D2" w:rsidR="00E028D0" w:rsidRPr="0055566A" w:rsidRDefault="005023CD" w:rsidP="005023CD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>Karabük Üniversitesi üst yönetimi tarafından belirlenen amaç ve ilkelere uygun olarak; birimin tüm faaliyetleri ile ilgili, etkenlik ve verimlilik ilkelerine uygun olarak yürütülmesi amacıyla çalışmalar yapmak.</w:t>
            </w:r>
            <w:r>
              <w:t xml:space="preserve"> </w:t>
            </w:r>
            <w:r>
              <w:rPr>
                <w:rFonts w:ascii="Cambria" w:hAnsi="Cambria"/>
              </w:rPr>
              <w:t>Yüksekokulumuza bağlı olan Gökşen M. Yücel Kapalı Spor Salonun</w:t>
            </w:r>
            <w:r w:rsidR="00EF0939">
              <w:rPr>
                <w:rFonts w:ascii="Cambria" w:hAnsi="Cambria"/>
              </w:rPr>
              <w:t>un kullanım, tahsis</w:t>
            </w:r>
            <w:r>
              <w:rPr>
                <w:rFonts w:ascii="Cambria" w:hAnsi="Cambria"/>
              </w:rPr>
              <w:t>, bakım ve onarım işlerini takip etmek.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0FEFBC08" w14:textId="77777777" w:rsidR="00501CB0" w:rsidRDefault="00501CB0" w:rsidP="008055FC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64D81C29" w14:textId="77777777" w:rsidR="008055FC" w:rsidRPr="005023CD" w:rsidRDefault="008055FC" w:rsidP="003312F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5023CD">
              <w:t xml:space="preserve">Gökşen M. Yücel Kapalı Spor Salonu ile içerisinde bulunan aynalı salonun tertip ve düzenini sağlamak, temizliğini takip ve kontrol etmek, kullanıma hazır halde bulundurmak, </w:t>
            </w:r>
          </w:p>
          <w:p w14:paraId="61BE38BA" w14:textId="0726F212" w:rsidR="008055FC" w:rsidRPr="005023CD" w:rsidRDefault="008055FC" w:rsidP="003312F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5023CD">
              <w:t xml:space="preserve">Gökşen M. Yücel Kapalı Spor Salonu içerisinde bulunan her türlü elektronik cihazın, asansörlerin, tesisatlarının (Elektrik, Doğalgaz, Su) bakım ve onarımını takip etmek, </w:t>
            </w:r>
          </w:p>
          <w:p w14:paraId="79E77CA0" w14:textId="350A3CEA" w:rsidR="008055FC" w:rsidRPr="005023CD" w:rsidRDefault="008055FC" w:rsidP="003312F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5023CD">
              <w:t xml:space="preserve">Tesislere ait </w:t>
            </w:r>
            <w:proofErr w:type="gramStart"/>
            <w:r w:rsidRPr="005023CD">
              <w:t>mekan</w:t>
            </w:r>
            <w:proofErr w:type="gramEnd"/>
            <w:r w:rsidRPr="005023CD">
              <w:t xml:space="preserve"> bilgilerini muhafaza etmek, mekan bilgi taleplerini karşılamak, </w:t>
            </w:r>
          </w:p>
          <w:p w14:paraId="130537E4" w14:textId="0C51B09A" w:rsidR="008055FC" w:rsidRPr="005023CD" w:rsidRDefault="008055FC" w:rsidP="003312F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5023CD">
              <w:t xml:space="preserve">Gökşen M. Yücel Kapalı Spor Salonu kapı isimliklerini, ders çizelgelerinin asılacağı çerçeveleri vb. kontrol etmek, eksiklikleri tamamlamak, </w:t>
            </w:r>
          </w:p>
          <w:p w14:paraId="4258F06A" w14:textId="4107276C" w:rsidR="008055FC" w:rsidRPr="005023CD" w:rsidRDefault="008055FC" w:rsidP="003312F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5023CD">
              <w:t xml:space="preserve">Kapalı Spor Salonu acil durum planlarını hazırlamak, acil durumlarla ilgili yangın tüplerinin takibi, yangın musluklarının ve hortumlarının kontrolü, yangın uyarı sisteminin kontrollerini yapmak. </w:t>
            </w:r>
          </w:p>
          <w:p w14:paraId="06A56478" w14:textId="517D9F7F" w:rsidR="008055FC" w:rsidRPr="005023CD" w:rsidRDefault="008055FC" w:rsidP="003312F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5023CD">
              <w:t xml:space="preserve">Salonda yapılacak arıza giderme işlemlerinin takibini yapmak, </w:t>
            </w:r>
          </w:p>
          <w:p w14:paraId="7196BE71" w14:textId="3E2855A4" w:rsidR="008055FC" w:rsidRPr="005023CD" w:rsidRDefault="008055FC" w:rsidP="003312F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5023CD">
              <w:t xml:space="preserve">Salonların tahsisinin programa uygun olmasını temin ve takip etmek, </w:t>
            </w:r>
          </w:p>
          <w:p w14:paraId="203185E3" w14:textId="730ED930" w:rsidR="008055FC" w:rsidRPr="005023CD" w:rsidRDefault="008055FC" w:rsidP="003312F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5023CD">
              <w:t xml:space="preserve">Tüketime yönelik spor malzemelerinin (top, file, raket </w:t>
            </w:r>
            <w:proofErr w:type="spellStart"/>
            <w:r w:rsidRPr="005023CD">
              <w:t>vs</w:t>
            </w:r>
            <w:proofErr w:type="spellEnd"/>
            <w:r w:rsidRPr="005023CD">
              <w:t xml:space="preserve">) aylık depo sayımını yaparak, tarihli ve imzalı sayım tablolarını arşivlemek, istenildiğinde sunmak. </w:t>
            </w:r>
          </w:p>
          <w:p w14:paraId="7AFB7C01" w14:textId="6168B2EF" w:rsidR="008055FC" w:rsidRPr="005023CD" w:rsidRDefault="008055FC" w:rsidP="003312F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5023CD">
              <w:t xml:space="preserve">Kurum dışına gidecek evrakları ilgili birime teslim etmek, </w:t>
            </w:r>
          </w:p>
          <w:p w14:paraId="205718CF" w14:textId="3AA6FF20" w:rsidR="008055FC" w:rsidRPr="005023CD" w:rsidRDefault="008055FC" w:rsidP="003312F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5023CD">
              <w:t xml:space="preserve">Kurum dışına gidecek evrakları ilgili birime teslim etmek, </w:t>
            </w:r>
          </w:p>
          <w:p w14:paraId="657FA106" w14:textId="14B9FF25" w:rsidR="00501CB0" w:rsidRPr="005023CD" w:rsidRDefault="008055FC" w:rsidP="003312F9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</w:rPr>
            </w:pPr>
            <w:r w:rsidRPr="005023CD">
              <w:t xml:space="preserve">Yüksekokulumuzdaki her türlü etkinliklerde fotoğraf, video çekmek, etkinlik öncesi ve sonrası çalışmaları organize etmek, faaliyetin konusu gerçekleştiği tarih, yer, katılımcı sayısı, faaliyete ilişkin fotoğraf </w:t>
            </w:r>
            <w:proofErr w:type="spellStart"/>
            <w:r w:rsidRPr="005023CD">
              <w:t>vb</w:t>
            </w:r>
            <w:proofErr w:type="spellEnd"/>
            <w:r w:rsidRPr="005023CD">
              <w:t xml:space="preserve"> bilgileri, faaliyet raporunda kullanmak üzere ilgili personele iletmek,</w:t>
            </w:r>
          </w:p>
          <w:p w14:paraId="3F7BB478" w14:textId="77777777" w:rsidR="003312F9" w:rsidRPr="005023CD" w:rsidRDefault="003312F9" w:rsidP="003312F9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5023CD">
              <w:rPr>
                <w:rFonts w:ascii="Cambria" w:hAnsi="Cambria"/>
              </w:rPr>
              <w:t>Üstleri tarafından verilecek Yüksekokulun görev alanı ile ilgili vereceği diğer görevleri yerine getirmek,</w:t>
            </w:r>
          </w:p>
          <w:p w14:paraId="3E7DFDDE" w14:textId="77777777" w:rsidR="003312F9" w:rsidRDefault="003312F9" w:rsidP="003312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05BB222E" w14:textId="77777777" w:rsidR="00501CB0" w:rsidRDefault="00501CB0" w:rsidP="003312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5E9EFA8F" w14:textId="77777777" w:rsidR="00501CB0" w:rsidRDefault="00501CB0" w:rsidP="003312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3D7EA131" w14:textId="77777777" w:rsidR="00501CB0" w:rsidRDefault="00501CB0" w:rsidP="003312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34D366AB" w14:textId="77777777" w:rsidR="00501CB0" w:rsidRDefault="00501CB0" w:rsidP="003312F9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14:paraId="541D1D88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F859A" w14:textId="77777777" w:rsidR="003633A8" w:rsidRDefault="003633A8" w:rsidP="00534F7F">
      <w:pPr>
        <w:spacing w:after="0" w:line="240" w:lineRule="auto"/>
      </w:pPr>
      <w:r>
        <w:separator/>
      </w:r>
    </w:p>
  </w:endnote>
  <w:endnote w:type="continuationSeparator" w:id="0">
    <w:p w14:paraId="6CCC1B79" w14:textId="77777777" w:rsidR="003633A8" w:rsidRDefault="003633A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354AD" w14:textId="77777777" w:rsidR="003633A8" w:rsidRDefault="003633A8" w:rsidP="00534F7F">
      <w:pPr>
        <w:spacing w:after="0" w:line="240" w:lineRule="auto"/>
      </w:pPr>
      <w:r>
        <w:separator/>
      </w:r>
    </w:p>
  </w:footnote>
  <w:footnote w:type="continuationSeparator" w:id="0">
    <w:p w14:paraId="70384B7A" w14:textId="77777777" w:rsidR="003633A8" w:rsidRDefault="003633A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7BB7F5B1" w:rsidR="0006413F" w:rsidRPr="00EF5411" w:rsidRDefault="00D83EC5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4DC9BAB" w:rsidR="0006413F" w:rsidRPr="00EF5411" w:rsidRDefault="00D83EC5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22.07.2022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54222764" w:rsidR="0006413F" w:rsidRPr="00EF5411" w:rsidRDefault="00D83EC5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914C9DEE"/>
    <w:lvl w:ilvl="0" w:tplc="421207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010F8"/>
    <w:multiLevelType w:val="hybridMultilevel"/>
    <w:tmpl w:val="5F16314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970F5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C0A2B"/>
    <w:rsid w:val="002C39E7"/>
    <w:rsid w:val="002D73A6"/>
    <w:rsid w:val="002E39B2"/>
    <w:rsid w:val="002F0C16"/>
    <w:rsid w:val="002F340D"/>
    <w:rsid w:val="003016C5"/>
    <w:rsid w:val="003230A8"/>
    <w:rsid w:val="003312F9"/>
    <w:rsid w:val="00341062"/>
    <w:rsid w:val="00351AA8"/>
    <w:rsid w:val="003547F6"/>
    <w:rsid w:val="003617EF"/>
    <w:rsid w:val="003633A8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23CD"/>
    <w:rsid w:val="0050301A"/>
    <w:rsid w:val="00517BF1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055FC"/>
    <w:rsid w:val="00810A48"/>
    <w:rsid w:val="008151C8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4649C"/>
    <w:rsid w:val="00B912E6"/>
    <w:rsid w:val="00B94075"/>
    <w:rsid w:val="00BC7571"/>
    <w:rsid w:val="00BD495E"/>
    <w:rsid w:val="00BE1122"/>
    <w:rsid w:val="00C305C2"/>
    <w:rsid w:val="00C342ED"/>
    <w:rsid w:val="00C37B4F"/>
    <w:rsid w:val="00C8021C"/>
    <w:rsid w:val="00CA5628"/>
    <w:rsid w:val="00CB6A3F"/>
    <w:rsid w:val="00CC0F1C"/>
    <w:rsid w:val="00D23714"/>
    <w:rsid w:val="00D23EBC"/>
    <w:rsid w:val="00D32675"/>
    <w:rsid w:val="00D33025"/>
    <w:rsid w:val="00D676CE"/>
    <w:rsid w:val="00D775AD"/>
    <w:rsid w:val="00D83EC5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EF0939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Gözde</cp:lastModifiedBy>
  <cp:revision>4</cp:revision>
  <cp:lastPrinted>2021-07-14T09:04:00Z</cp:lastPrinted>
  <dcterms:created xsi:type="dcterms:W3CDTF">2022-07-22T14:27:00Z</dcterms:created>
  <dcterms:modified xsi:type="dcterms:W3CDTF">2022-08-09T14:31:00Z</dcterms:modified>
</cp:coreProperties>
</file>