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07" w:rsidRDefault="00F62707" w:rsidP="00F6270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</w:t>
      </w:r>
      <w:bookmarkStart w:id="0" w:name="_GoBack"/>
      <w:bookmarkEnd w:id="0"/>
      <w:r>
        <w:rPr>
          <w:rFonts w:ascii="Times New Roman" w:hAnsi="Times New Roman"/>
          <w:b/>
        </w:rPr>
        <w:t>N BEDEN EĞİTİMİ SPOR YÜKSEKOKULU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85900" cy="971550"/>
                  <wp:effectExtent l="0" t="0" r="0" b="0"/>
                  <wp:docPr id="1" name="Resim 1" descr="KBÜ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KBÜ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İşletmeni 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Mehtap KORKMAZ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Ebru ÖZBAKIR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1 - Personel İşlerini yürütmek: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ve İdari Personel ile ilgili yazışmaları yapmak,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*Akademik ve İdari Personelin Özlük İşlerini yürütmek,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Personelin yıllık izin ve raporlarını düzenlemek,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Personelin Yurtiçi – Yurtdışı Görevlendirmelerini yapmak,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Personellerin görev süresi uzatımlarını yapmak,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Yüksekokul Yönetim Kurulu ve Kurul Kararlarını dosyalamak,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Yüksekokul Kurul Kararlarını dosyalamak,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*Yüksekokul Akademik Kurul Kararlarını dosyalamak,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2 - Yüksekokul Yazı ve Özlük İşlerini yürütmek: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Rektörlük, Fakülteler, Yüksekokullar, Meslek Yüksekokulları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içi ve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Rektörlük, Fakülteler, Yüksekokullar, Meslek Yüksekokulları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dışı yazışmaları yapmak ve arşivlemek,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Yüksekokul ile ilgili duyuruların yapılmasını sağlamak,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*Yüksekokulda oluşturulan komisyonların görev tanımlarını ve listelerini arşivleyerek yazışmalarını yapmak,  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3 - Özel Yetenek Sınavları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Sınavları ile ilgili yazışmaları yapmak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Sınavı başvurularını almak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 sonuçlarını ilan etmek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Sınavını kazanan öğrencilerin kesin kayıtlarını almak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Kesin kayıt yaptıran öğrencilerin dosyalarını Öğrenci İşleri Daire Başkanlığına göndermek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4- Ders Görevlendirmelerinin Yapılması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  Ders görevlendirmeleri için ihtiyaç duyulduğunda Üniversitenin İlgili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Akedemik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Birimlerine dersleri verebilecek Öğretim Elemanları talep yazısı göndermek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Gerek duyulduğunda 31. Maddeye göre dışarıdan dersi verebilecek öğretim elemanı görevlendirmesi Rektörlüğe göndermek.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31. Maddeye göre Ders görevlendirilmesi yapılan Öğretim Elemanlarının Yüksekokul Yönetim Kurulunda görüşüldükten sonra, Üniversite Yönetim Kurulunca onaylandıktan  sonra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UBYS.net’e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işlenmesi için ilgili Öğretim Elemanına tebliğ etmek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5- İç Kontrol Standartları ve Eylem Planını ile ilgili işleri yürütmek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* İç kontrol Standartları Uyum Eylem Planı Kapsamında değerlendirme raporlarını hazırlamak ve arşivlemek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*İç kontrol Standartları Uyum Eylem Planı Kapsamında gelen yazıları cevaplandırmak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6 - Yüksekokul gelen giden evrak kaydını tutmak,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7 - Beden Eğitimi ve Spor Öğretmenliği Bölümü Bölüm Sekreterliğini yapmak: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* Bölüm yazışmalarını yapmak,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* Bölümün gelen giden evrak kaydını tutmak, 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8 - </w:t>
            </w:r>
            <w:r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getirmek.</w:t>
            </w:r>
          </w:p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B1A9E" w:rsidRDefault="000B1A9E"/>
    <w:sectPr w:rsidR="000B1A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29" w:rsidRDefault="00770829" w:rsidP="00F62707">
      <w:pPr>
        <w:spacing w:after="0" w:line="240" w:lineRule="auto"/>
      </w:pPr>
      <w:r>
        <w:separator/>
      </w:r>
    </w:p>
  </w:endnote>
  <w:endnote w:type="continuationSeparator" w:id="0">
    <w:p w:rsidR="00770829" w:rsidRDefault="00770829" w:rsidP="00F6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29" w:rsidRDefault="00770829" w:rsidP="00F62707">
      <w:pPr>
        <w:spacing w:after="0" w:line="240" w:lineRule="auto"/>
      </w:pPr>
      <w:r>
        <w:separator/>
      </w:r>
    </w:p>
  </w:footnote>
  <w:footnote w:type="continuationSeparator" w:id="0">
    <w:p w:rsidR="00770829" w:rsidRDefault="00770829" w:rsidP="00F6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07" w:rsidRDefault="00F62707">
    <w:pPr>
      <w:pStyle w:val="stbilgi"/>
    </w:pPr>
    <w: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4"/>
    <w:rsid w:val="000B1A9E"/>
    <w:rsid w:val="006A09D4"/>
    <w:rsid w:val="00770829"/>
    <w:rsid w:val="00F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0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70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70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7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0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70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70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HASAN DOGAN BESYO</cp:lastModifiedBy>
  <cp:revision>3</cp:revision>
  <dcterms:created xsi:type="dcterms:W3CDTF">2018-04-30T12:23:00Z</dcterms:created>
  <dcterms:modified xsi:type="dcterms:W3CDTF">2018-04-30T12:24:00Z</dcterms:modified>
</cp:coreProperties>
</file>